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94" w:rsidRDefault="003F2494" w:rsidP="003F2494">
      <w:bookmarkStart w:id="0" w:name="_GoBack"/>
      <w:bookmarkEnd w:id="0"/>
    </w:p>
    <w:tbl>
      <w:tblPr>
        <w:tblStyle w:val="TableGrid"/>
        <w:tblW w:w="0" w:type="auto"/>
        <w:tblLayout w:type="fixed"/>
        <w:tblLook w:val="01E0" w:firstRow="1" w:lastRow="1" w:firstColumn="1" w:lastColumn="1" w:noHBand="0" w:noVBand="0"/>
      </w:tblPr>
      <w:tblGrid>
        <w:gridCol w:w="2268"/>
        <w:gridCol w:w="5760"/>
        <w:gridCol w:w="2268"/>
      </w:tblGrid>
      <w:tr w:rsidR="003F2494" w:rsidTr="00D311B2">
        <w:tc>
          <w:tcPr>
            <w:tcW w:w="2268" w:type="dxa"/>
          </w:tcPr>
          <w:p w:rsidR="003F2494" w:rsidRPr="00251E1D" w:rsidRDefault="003F2494" w:rsidP="00D311B2">
            <w:pPr>
              <w:jc w:val="center"/>
              <w:rPr>
                <w:rFonts w:ascii="Verdana" w:hAnsi="Verdana"/>
                <w:color w:val="000000"/>
                <w:sz w:val="18"/>
                <w:szCs w:val="18"/>
                <w:lang w:val="en-US"/>
              </w:rPr>
            </w:pPr>
          </w:p>
          <w:p w:rsidR="003F2494" w:rsidRDefault="003F2494" w:rsidP="00D311B2">
            <w:r>
              <w:rPr>
                <w:rFonts w:ascii="Arial" w:hAnsi="Arial" w:cs="Arial"/>
                <w:noProof/>
                <w:color w:val="0000FF"/>
                <w:lang w:val="en-US"/>
              </w:rPr>
              <w:drawing>
                <wp:inline distT="0" distB="0" distL="0" distR="0" wp14:anchorId="47298327" wp14:editId="1E994C02">
                  <wp:extent cx="1257300" cy="904875"/>
                  <wp:effectExtent l="19050" t="0" r="0" b="0"/>
                  <wp:docPr id="1" name="Picture 1" descr="http://clipart-for-free.blogspot.com/2008/08/school-supplies-clipart.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for-free.blogspot.com/2008/08/school-supplies-clipart.html"/>
                          <pic:cNvPicPr>
                            <a:picLocks noChangeAspect="1" noChangeArrowheads="1"/>
                          </pic:cNvPicPr>
                        </pic:nvPicPr>
                        <pic:blipFill>
                          <a:blip r:embed="rId6">
                            <a:grayscl/>
                          </a:blip>
                          <a:srcRect/>
                          <a:stretch>
                            <a:fillRect/>
                          </a:stretch>
                        </pic:blipFill>
                        <pic:spPr bwMode="auto">
                          <a:xfrm>
                            <a:off x="0" y="0"/>
                            <a:ext cx="1257300" cy="904875"/>
                          </a:xfrm>
                          <a:prstGeom prst="rect">
                            <a:avLst/>
                          </a:prstGeom>
                          <a:noFill/>
                          <a:ln w="9525">
                            <a:noFill/>
                            <a:miter lim="800000"/>
                            <a:headEnd/>
                            <a:tailEnd/>
                          </a:ln>
                        </pic:spPr>
                      </pic:pic>
                    </a:graphicData>
                  </a:graphic>
                </wp:inline>
              </w:drawing>
            </w:r>
          </w:p>
        </w:tc>
        <w:tc>
          <w:tcPr>
            <w:tcW w:w="5760" w:type="dxa"/>
          </w:tcPr>
          <w:p w:rsidR="003F2494" w:rsidRPr="00BC632A" w:rsidRDefault="003F2494" w:rsidP="00D311B2">
            <w:pPr>
              <w:ind w:left="-108"/>
              <w:jc w:val="center"/>
              <w:rPr>
                <w:rFonts w:ascii="Calibri" w:hAnsi="Calibri"/>
                <w:b/>
                <w:sz w:val="16"/>
                <w:szCs w:val="16"/>
              </w:rPr>
            </w:pPr>
          </w:p>
          <w:p w:rsidR="003F2494" w:rsidRDefault="003F2494" w:rsidP="00D311B2">
            <w:pPr>
              <w:ind w:left="-108"/>
              <w:jc w:val="center"/>
              <w:rPr>
                <w:rFonts w:ascii="Calibri" w:hAnsi="Calibri"/>
                <w:b/>
                <w:sz w:val="28"/>
                <w:szCs w:val="28"/>
              </w:rPr>
            </w:pPr>
            <w:r>
              <w:rPr>
                <w:rFonts w:ascii="Calibri" w:hAnsi="Calibri"/>
                <w:b/>
                <w:sz w:val="28"/>
                <w:szCs w:val="28"/>
              </w:rPr>
              <w:t>Saint Mary’s Academy</w:t>
            </w:r>
          </w:p>
          <w:p w:rsidR="003F2494" w:rsidRPr="00BC632A" w:rsidRDefault="003F2494" w:rsidP="00D311B2">
            <w:pPr>
              <w:ind w:left="-108"/>
              <w:jc w:val="center"/>
              <w:rPr>
                <w:rFonts w:ascii="Calibri" w:hAnsi="Calibri"/>
                <w:sz w:val="22"/>
                <w:szCs w:val="22"/>
              </w:rPr>
            </w:pPr>
            <w:smartTag w:uri="urn:schemas-microsoft-com:office:smarttags" w:element="address">
              <w:smartTag w:uri="urn:schemas-microsoft-com:office:smarttags" w:element="Street">
                <w:r w:rsidRPr="00BC632A">
                  <w:rPr>
                    <w:rFonts w:ascii="Calibri" w:hAnsi="Calibri"/>
                    <w:sz w:val="22"/>
                    <w:szCs w:val="22"/>
                  </w:rPr>
                  <w:t>52 Marmen Avenue</w:t>
                </w:r>
              </w:smartTag>
            </w:smartTag>
          </w:p>
          <w:p w:rsidR="003F2494" w:rsidRPr="00BC632A" w:rsidRDefault="003F2494" w:rsidP="00D311B2">
            <w:pPr>
              <w:ind w:left="-108"/>
              <w:jc w:val="center"/>
              <w:rPr>
                <w:rFonts w:ascii="Calibri" w:hAnsi="Calibri"/>
                <w:sz w:val="22"/>
                <w:szCs w:val="22"/>
              </w:rPr>
            </w:pPr>
            <w:smartTag w:uri="urn:schemas-microsoft-com:office:smarttags" w:element="City">
              <w:smartTag w:uri="urn:schemas-microsoft-com:office:smarttags" w:element="place">
                <w:r w:rsidRPr="00BC632A">
                  <w:rPr>
                    <w:rFonts w:ascii="Calibri" w:hAnsi="Calibri"/>
                    <w:sz w:val="22"/>
                    <w:szCs w:val="22"/>
                  </w:rPr>
                  <w:t>Edmundston</w:t>
                </w:r>
              </w:smartTag>
              <w:r w:rsidRPr="00BC632A">
                <w:rPr>
                  <w:rFonts w:ascii="Calibri" w:hAnsi="Calibri"/>
                  <w:sz w:val="22"/>
                  <w:szCs w:val="22"/>
                </w:rPr>
                <w:t xml:space="preserve">, </w:t>
              </w:r>
              <w:smartTag w:uri="urn:schemas-microsoft-com:office:smarttags" w:element="State">
                <w:r w:rsidRPr="00BC632A">
                  <w:rPr>
                    <w:rFonts w:ascii="Calibri" w:hAnsi="Calibri"/>
                    <w:sz w:val="22"/>
                    <w:szCs w:val="22"/>
                  </w:rPr>
                  <w:t>NB</w:t>
                </w:r>
              </w:smartTag>
              <w:r w:rsidRPr="00BC632A">
                <w:rPr>
                  <w:rFonts w:ascii="Calibri" w:hAnsi="Calibri"/>
                  <w:sz w:val="22"/>
                  <w:szCs w:val="22"/>
                </w:rPr>
                <w:t xml:space="preserve"> </w:t>
              </w:r>
              <w:smartTag w:uri="urn:schemas-microsoft-com:office:smarttags" w:element="PostalCode">
                <w:r w:rsidRPr="00BC632A">
                  <w:rPr>
                    <w:rFonts w:ascii="Calibri" w:hAnsi="Calibri"/>
                    <w:sz w:val="22"/>
                    <w:szCs w:val="22"/>
                  </w:rPr>
                  <w:t>E3V 2H2</w:t>
                </w:r>
              </w:smartTag>
            </w:smartTag>
          </w:p>
          <w:p w:rsidR="003F2494" w:rsidRPr="00BC632A" w:rsidRDefault="003F2494" w:rsidP="00D311B2">
            <w:pPr>
              <w:ind w:left="-108"/>
              <w:jc w:val="center"/>
              <w:rPr>
                <w:rFonts w:ascii="Calibri" w:hAnsi="Calibri"/>
                <w:sz w:val="22"/>
                <w:szCs w:val="22"/>
              </w:rPr>
            </w:pPr>
            <w:r w:rsidRPr="00BC632A">
              <w:rPr>
                <w:rFonts w:ascii="Calibri" w:hAnsi="Calibri"/>
                <w:sz w:val="22"/>
                <w:szCs w:val="22"/>
              </w:rPr>
              <w:t>Telephone:  (506) 735-2066     Fax:  (506) 735-2447</w:t>
            </w:r>
          </w:p>
          <w:p w:rsidR="003F2494" w:rsidRDefault="003F2494" w:rsidP="00D311B2">
            <w:pPr>
              <w:spacing w:before="120"/>
              <w:ind w:left="-115"/>
              <w:jc w:val="center"/>
              <w:rPr>
                <w:rFonts w:ascii="Calibri" w:hAnsi="Calibri"/>
                <w:b/>
                <w:sz w:val="22"/>
                <w:szCs w:val="22"/>
              </w:rPr>
            </w:pPr>
            <w:r>
              <w:rPr>
                <w:rFonts w:ascii="Calibri" w:hAnsi="Calibri"/>
                <w:b/>
                <w:sz w:val="22"/>
                <w:szCs w:val="22"/>
              </w:rPr>
              <w:t>Principal:  Julie Michaud</w:t>
            </w:r>
          </w:p>
          <w:p w:rsidR="003F2494" w:rsidRPr="006369B5" w:rsidRDefault="003F2494" w:rsidP="00D311B2">
            <w:pPr>
              <w:ind w:left="-108"/>
              <w:jc w:val="center"/>
              <w:rPr>
                <w:rFonts w:ascii="Calibri" w:hAnsi="Calibri"/>
                <w:b/>
                <w:sz w:val="22"/>
                <w:szCs w:val="22"/>
              </w:rPr>
            </w:pPr>
          </w:p>
        </w:tc>
        <w:tc>
          <w:tcPr>
            <w:tcW w:w="2268" w:type="dxa"/>
          </w:tcPr>
          <w:p w:rsidR="003F2494" w:rsidRPr="00BC632A" w:rsidRDefault="003F2494" w:rsidP="00D311B2">
            <w:pPr>
              <w:jc w:val="center"/>
              <w:rPr>
                <w:rFonts w:ascii="Calibri" w:hAnsi="Calibri"/>
                <w:sz w:val="16"/>
                <w:szCs w:val="16"/>
                <w:u w:val="single"/>
              </w:rPr>
            </w:pPr>
          </w:p>
          <w:p w:rsidR="003F2494" w:rsidRPr="00BC632A" w:rsidRDefault="003F2494" w:rsidP="00D311B2">
            <w:pPr>
              <w:jc w:val="center"/>
              <w:rPr>
                <w:rFonts w:ascii="Calibri" w:hAnsi="Calibri"/>
                <w:sz w:val="28"/>
                <w:szCs w:val="28"/>
                <w:u w:val="single"/>
              </w:rPr>
            </w:pPr>
            <w:r>
              <w:rPr>
                <w:rFonts w:ascii="Calibri" w:hAnsi="Calibri"/>
                <w:sz w:val="28"/>
                <w:szCs w:val="28"/>
                <w:u w:val="single"/>
              </w:rPr>
              <w:t>Kindergarten</w:t>
            </w:r>
          </w:p>
          <w:p w:rsidR="003F2494" w:rsidRPr="00BC632A" w:rsidRDefault="003F2494" w:rsidP="00D311B2">
            <w:pPr>
              <w:jc w:val="center"/>
              <w:rPr>
                <w:rFonts w:ascii="Calibri" w:hAnsi="Calibri"/>
                <w:sz w:val="16"/>
                <w:szCs w:val="16"/>
              </w:rPr>
            </w:pPr>
          </w:p>
          <w:p w:rsidR="003F2494" w:rsidRPr="00BC632A" w:rsidRDefault="003F2494" w:rsidP="00D311B2">
            <w:pPr>
              <w:jc w:val="center"/>
              <w:rPr>
                <w:rFonts w:ascii="Calibri" w:hAnsi="Calibri"/>
                <w:sz w:val="28"/>
                <w:szCs w:val="28"/>
                <w:u w:val="single"/>
              </w:rPr>
            </w:pPr>
            <w:r w:rsidRPr="00BC632A">
              <w:rPr>
                <w:rFonts w:ascii="Calibri" w:hAnsi="Calibri"/>
                <w:sz w:val="28"/>
                <w:szCs w:val="28"/>
                <w:u w:val="single"/>
              </w:rPr>
              <w:t>Supply List</w:t>
            </w:r>
          </w:p>
          <w:p w:rsidR="003F2494" w:rsidRPr="00BC632A" w:rsidRDefault="003F2494" w:rsidP="00D311B2">
            <w:pPr>
              <w:jc w:val="center"/>
              <w:rPr>
                <w:rFonts w:ascii="Calibri" w:hAnsi="Calibri"/>
                <w:sz w:val="16"/>
                <w:szCs w:val="16"/>
              </w:rPr>
            </w:pPr>
          </w:p>
          <w:p w:rsidR="003F2494" w:rsidRPr="00BC632A" w:rsidRDefault="00655CCF" w:rsidP="00D311B2">
            <w:pPr>
              <w:jc w:val="center"/>
              <w:rPr>
                <w:rFonts w:ascii="Calibri" w:hAnsi="Calibri"/>
                <w:sz w:val="28"/>
                <w:szCs w:val="28"/>
                <w:u w:val="single"/>
              </w:rPr>
            </w:pPr>
            <w:r>
              <w:rPr>
                <w:rFonts w:ascii="Calibri" w:hAnsi="Calibri"/>
                <w:sz w:val="28"/>
                <w:szCs w:val="28"/>
                <w:u w:val="single"/>
              </w:rPr>
              <w:t>2017-2018</w:t>
            </w:r>
          </w:p>
        </w:tc>
      </w:tr>
    </w:tbl>
    <w:p w:rsidR="003F2494" w:rsidRDefault="003F2494"/>
    <w:p w:rsidR="003F2494" w:rsidRPr="007331E6" w:rsidRDefault="003F2494" w:rsidP="00655CCF">
      <w:pPr>
        <w:jc w:val="center"/>
        <w:rPr>
          <w:rFonts w:ascii="Calibri" w:hAnsi="Calibri"/>
        </w:rPr>
      </w:pPr>
      <w:r w:rsidRPr="007331E6">
        <w:rPr>
          <w:rFonts w:ascii="Calibri" w:hAnsi="Calibri"/>
        </w:rPr>
        <w:t xml:space="preserve">Below is the list of school supplies needed for the </w:t>
      </w:r>
      <w:r w:rsidR="00655CCF">
        <w:rPr>
          <w:rFonts w:ascii="Calibri" w:hAnsi="Calibri"/>
          <w:b/>
        </w:rPr>
        <w:t>2017-2018</w:t>
      </w:r>
      <w:r w:rsidRPr="007331E6">
        <w:rPr>
          <w:rFonts w:ascii="Calibri" w:hAnsi="Calibri"/>
        </w:rPr>
        <w:t xml:space="preserve"> </w:t>
      </w:r>
      <w:r>
        <w:rPr>
          <w:rFonts w:ascii="Calibri" w:hAnsi="Calibri"/>
        </w:rPr>
        <w:t xml:space="preserve">Kindergarten </w:t>
      </w:r>
      <w:r w:rsidRPr="007331E6">
        <w:rPr>
          <w:rFonts w:ascii="Calibri" w:hAnsi="Calibri"/>
        </w:rPr>
        <w:t>school year at SMA!</w:t>
      </w:r>
    </w:p>
    <w:p w:rsidR="003F2494" w:rsidRDefault="003F2494" w:rsidP="00655CCF">
      <w:pPr>
        <w:rPr>
          <w:rFonts w:ascii="Calibri" w:hAnsi="Calibri"/>
        </w:rPr>
      </w:pPr>
      <w:r w:rsidRPr="007331E6">
        <w:rPr>
          <w:rFonts w:ascii="Calibri" w:hAnsi="Calibri"/>
        </w:rPr>
        <w:t>Please be advised that this list represents a full year of supplies. Send at least half of the quantities on the list on the first day. Supplies that run out during the year will need to be replaced by parents.  Thank you!</w:t>
      </w:r>
    </w:p>
    <w:p w:rsidR="003F2494" w:rsidRPr="007331E6" w:rsidRDefault="003F2494" w:rsidP="003F2494">
      <w:pPr>
        <w:jc w:val="center"/>
        <w:rPr>
          <w:rFonts w:ascii="Calibri" w:hAnsi="Calibri"/>
        </w:rPr>
      </w:pPr>
    </w:p>
    <w:p w:rsidR="003F2494" w:rsidRDefault="003F2494" w:rsidP="003F2494">
      <w:pPr>
        <w:rPr>
          <w:rFonts w:ascii="Calibri" w:hAnsi="Calibri"/>
          <w:b/>
          <w:sz w:val="28"/>
          <w:szCs w:val="28"/>
        </w:rPr>
      </w:pPr>
      <w:r w:rsidRPr="00F86E4D">
        <w:rPr>
          <w:rFonts w:ascii="Calibri" w:hAnsi="Calibri"/>
          <w:b/>
          <w:sz w:val="28"/>
          <w:szCs w:val="28"/>
        </w:rPr>
        <w:t>Stu</w:t>
      </w:r>
      <w:r>
        <w:rPr>
          <w:rFonts w:ascii="Calibri" w:hAnsi="Calibri"/>
          <w:b/>
          <w:sz w:val="28"/>
          <w:szCs w:val="28"/>
        </w:rPr>
        <w:t>dent Fees for elementary- $25.00 (</w:t>
      </w:r>
      <w:r w:rsidRPr="00F86E4D">
        <w:rPr>
          <w:rFonts w:ascii="Calibri" w:hAnsi="Calibri"/>
          <w:b/>
          <w:sz w:val="28"/>
          <w:szCs w:val="28"/>
        </w:rPr>
        <w:t>No cheques please</w:t>
      </w:r>
      <w:r>
        <w:rPr>
          <w:rFonts w:ascii="Calibri" w:hAnsi="Calibri"/>
          <w:b/>
          <w:sz w:val="28"/>
          <w:szCs w:val="28"/>
        </w:rPr>
        <w:t>)</w:t>
      </w:r>
    </w:p>
    <w:p w:rsidR="00D311B2" w:rsidRDefault="00D311B2" w:rsidP="003F2494">
      <w:pPr>
        <w:rPr>
          <w:rFonts w:ascii="Calibri" w:hAnsi="Calibri"/>
          <w:b/>
          <w:sz w:val="28"/>
          <w:szCs w:val="28"/>
        </w:rPr>
      </w:pPr>
      <w:r w:rsidRPr="0071170C">
        <w:rPr>
          <w:rFonts w:ascii="Calibri" w:hAnsi="Calibri"/>
        </w:rPr>
        <w:t>Fee is to cover Student Council sponsored activities</w:t>
      </w:r>
      <w:r>
        <w:rPr>
          <w:rFonts w:ascii="Calibri" w:hAnsi="Calibri"/>
        </w:rPr>
        <w:t xml:space="preserve"> and folders for students.</w:t>
      </w:r>
    </w:p>
    <w:p w:rsidR="003F2494" w:rsidRDefault="003F2494" w:rsidP="003F2494">
      <w:pPr>
        <w:rPr>
          <w:rFonts w:ascii="Calibri" w:hAnsi="Calibri"/>
          <w:b/>
          <w:sz w:val="28"/>
          <w:szCs w:val="28"/>
        </w:rPr>
      </w:pPr>
    </w:p>
    <w:p w:rsidR="003F2494" w:rsidRPr="003F2494" w:rsidRDefault="003F2494" w:rsidP="003F2494">
      <w:pPr>
        <w:pStyle w:val="ListParagraph"/>
        <w:numPr>
          <w:ilvl w:val="0"/>
          <w:numId w:val="1"/>
        </w:numPr>
        <w:rPr>
          <w:rFonts w:ascii="Calibri" w:hAnsi="Calibri"/>
          <w:sz w:val="28"/>
          <w:szCs w:val="28"/>
        </w:rPr>
      </w:pPr>
      <w:r w:rsidRPr="003F2494">
        <w:rPr>
          <w:rFonts w:ascii="Calibri" w:hAnsi="Calibri"/>
          <w:sz w:val="28"/>
          <w:szCs w:val="28"/>
        </w:rPr>
        <w:t>Sneakers/running shoes for indoor use only</w:t>
      </w:r>
    </w:p>
    <w:p w:rsidR="003F2494" w:rsidRPr="00655CCF" w:rsidRDefault="003F2494" w:rsidP="00655CCF">
      <w:pPr>
        <w:pStyle w:val="ListParagraph"/>
        <w:numPr>
          <w:ilvl w:val="0"/>
          <w:numId w:val="1"/>
        </w:numPr>
        <w:rPr>
          <w:rFonts w:ascii="Calibri" w:hAnsi="Calibri"/>
          <w:sz w:val="28"/>
          <w:szCs w:val="28"/>
        </w:rPr>
      </w:pPr>
      <w:r w:rsidRPr="003F2494">
        <w:rPr>
          <w:rFonts w:ascii="Calibri" w:hAnsi="Calibri"/>
          <w:sz w:val="28"/>
          <w:szCs w:val="28"/>
        </w:rPr>
        <w:t>A full change of clothing (jogging pants, shirts, socks, underwear) labelled and in a re-sealable bag.</w:t>
      </w:r>
    </w:p>
    <w:p w:rsidR="003F2494" w:rsidRDefault="003F2494" w:rsidP="003F2494">
      <w:pPr>
        <w:pStyle w:val="ListParagraph"/>
        <w:numPr>
          <w:ilvl w:val="0"/>
          <w:numId w:val="1"/>
        </w:numPr>
        <w:rPr>
          <w:rFonts w:ascii="Calibri" w:hAnsi="Calibri"/>
          <w:sz w:val="28"/>
          <w:szCs w:val="28"/>
        </w:rPr>
      </w:pPr>
      <w:r>
        <w:rPr>
          <w:rFonts w:ascii="Calibri" w:hAnsi="Calibri"/>
          <w:sz w:val="28"/>
          <w:szCs w:val="28"/>
        </w:rPr>
        <w:t>1 pair of scissors (labelled)</w:t>
      </w:r>
    </w:p>
    <w:p w:rsidR="003F2494" w:rsidRDefault="003F2494" w:rsidP="003F2494">
      <w:pPr>
        <w:pStyle w:val="ListParagraph"/>
        <w:rPr>
          <w:rFonts w:ascii="Calibri" w:hAnsi="Calibri"/>
          <w:sz w:val="28"/>
          <w:szCs w:val="28"/>
        </w:rPr>
      </w:pPr>
    </w:p>
    <w:p w:rsidR="003F2494" w:rsidRDefault="003F2494" w:rsidP="003F2494">
      <w:pPr>
        <w:ind w:left="360"/>
        <w:rPr>
          <w:rFonts w:ascii="Calibri" w:hAnsi="Calibri"/>
          <w:sz w:val="28"/>
          <w:szCs w:val="28"/>
        </w:rPr>
      </w:pPr>
      <w:r>
        <w:rPr>
          <w:rFonts w:ascii="Calibri" w:hAnsi="Calibri"/>
          <w:sz w:val="28"/>
          <w:szCs w:val="28"/>
        </w:rPr>
        <w:t>The following items will be used in the classroom and do not need to be labelled:</w:t>
      </w:r>
    </w:p>
    <w:p w:rsidR="003F2494" w:rsidRDefault="00655CCF" w:rsidP="003F2494">
      <w:pPr>
        <w:pStyle w:val="ListParagraph"/>
        <w:numPr>
          <w:ilvl w:val="0"/>
          <w:numId w:val="2"/>
        </w:numPr>
        <w:rPr>
          <w:rFonts w:ascii="Calibri" w:hAnsi="Calibri"/>
          <w:sz w:val="28"/>
          <w:szCs w:val="28"/>
        </w:rPr>
      </w:pPr>
      <w:r>
        <w:rPr>
          <w:rFonts w:ascii="Calibri" w:hAnsi="Calibri"/>
          <w:sz w:val="28"/>
          <w:szCs w:val="28"/>
        </w:rPr>
        <w:t>2 packages of</w:t>
      </w:r>
      <w:r w:rsidR="003F2494">
        <w:rPr>
          <w:rFonts w:ascii="Calibri" w:hAnsi="Calibri"/>
          <w:sz w:val="28"/>
          <w:szCs w:val="28"/>
        </w:rPr>
        <w:t xml:space="preserve"> Crayola markers</w:t>
      </w:r>
    </w:p>
    <w:p w:rsidR="003F2494" w:rsidRDefault="00655CCF" w:rsidP="003F2494">
      <w:pPr>
        <w:pStyle w:val="ListParagraph"/>
        <w:numPr>
          <w:ilvl w:val="0"/>
          <w:numId w:val="2"/>
        </w:numPr>
        <w:rPr>
          <w:rFonts w:ascii="Calibri" w:hAnsi="Calibri"/>
          <w:sz w:val="28"/>
          <w:szCs w:val="28"/>
        </w:rPr>
      </w:pPr>
      <w:r>
        <w:rPr>
          <w:rFonts w:ascii="Calibri" w:hAnsi="Calibri"/>
          <w:sz w:val="28"/>
          <w:szCs w:val="28"/>
        </w:rPr>
        <w:t>4</w:t>
      </w:r>
      <w:r w:rsidR="003F2494">
        <w:rPr>
          <w:rFonts w:ascii="Calibri" w:hAnsi="Calibri"/>
          <w:sz w:val="28"/>
          <w:szCs w:val="28"/>
        </w:rPr>
        <w:t xml:space="preserve"> glue sticks</w:t>
      </w:r>
    </w:p>
    <w:p w:rsidR="003F2494" w:rsidRDefault="00655CCF" w:rsidP="003F2494">
      <w:pPr>
        <w:pStyle w:val="ListParagraph"/>
        <w:numPr>
          <w:ilvl w:val="0"/>
          <w:numId w:val="2"/>
        </w:numPr>
        <w:rPr>
          <w:rFonts w:ascii="Calibri" w:hAnsi="Calibri"/>
          <w:sz w:val="28"/>
          <w:szCs w:val="28"/>
        </w:rPr>
      </w:pPr>
      <w:r>
        <w:rPr>
          <w:rFonts w:ascii="Calibri" w:hAnsi="Calibri"/>
          <w:sz w:val="28"/>
          <w:szCs w:val="28"/>
        </w:rPr>
        <w:t>4</w:t>
      </w:r>
      <w:r w:rsidR="003F2494">
        <w:rPr>
          <w:rFonts w:ascii="Calibri" w:hAnsi="Calibri"/>
          <w:sz w:val="28"/>
          <w:szCs w:val="28"/>
        </w:rPr>
        <w:t xml:space="preserve"> duota</w:t>
      </w:r>
      <w:r>
        <w:rPr>
          <w:rFonts w:ascii="Calibri" w:hAnsi="Calibri"/>
          <w:sz w:val="28"/>
          <w:szCs w:val="28"/>
        </w:rPr>
        <w:t>ngs with holes and metal fasteners,  1 each (of blue, green, yellow, red)</w:t>
      </w:r>
    </w:p>
    <w:p w:rsidR="003F2494" w:rsidRDefault="00655CCF" w:rsidP="003F2494">
      <w:pPr>
        <w:pStyle w:val="ListParagraph"/>
        <w:numPr>
          <w:ilvl w:val="0"/>
          <w:numId w:val="2"/>
        </w:numPr>
        <w:rPr>
          <w:rFonts w:ascii="Calibri" w:hAnsi="Calibri"/>
          <w:sz w:val="28"/>
          <w:szCs w:val="28"/>
        </w:rPr>
      </w:pPr>
      <w:r>
        <w:rPr>
          <w:rFonts w:ascii="Calibri" w:hAnsi="Calibri"/>
          <w:sz w:val="28"/>
          <w:szCs w:val="28"/>
        </w:rPr>
        <w:t>2 white boards (approx. 8.5 x 11 inches) ( can be bought at dollar store)</w:t>
      </w:r>
    </w:p>
    <w:p w:rsidR="00655CCF" w:rsidRDefault="00655CCF" w:rsidP="003F2494">
      <w:pPr>
        <w:pStyle w:val="ListParagraph"/>
        <w:numPr>
          <w:ilvl w:val="0"/>
          <w:numId w:val="2"/>
        </w:numPr>
        <w:rPr>
          <w:rFonts w:ascii="Calibri" w:hAnsi="Calibri"/>
          <w:sz w:val="28"/>
          <w:szCs w:val="28"/>
        </w:rPr>
      </w:pPr>
      <w:r>
        <w:rPr>
          <w:rFonts w:ascii="Calibri" w:hAnsi="Calibri"/>
          <w:sz w:val="28"/>
          <w:szCs w:val="28"/>
        </w:rPr>
        <w:t>12 whiteboard markers</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2 rolls of scotch tape</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200 sheets lined paper</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200 sheets unlined paper</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1 pkg coloured construction paper</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30 HB pencils (sharpened)</w:t>
      </w:r>
    </w:p>
    <w:p w:rsidR="003F2494" w:rsidRDefault="00655CCF" w:rsidP="003F2494">
      <w:pPr>
        <w:pStyle w:val="ListParagraph"/>
        <w:numPr>
          <w:ilvl w:val="0"/>
          <w:numId w:val="2"/>
        </w:numPr>
        <w:rPr>
          <w:rFonts w:ascii="Calibri" w:hAnsi="Calibri"/>
          <w:sz w:val="28"/>
          <w:szCs w:val="28"/>
        </w:rPr>
      </w:pPr>
      <w:r>
        <w:rPr>
          <w:rFonts w:ascii="Calibri" w:hAnsi="Calibri"/>
          <w:sz w:val="28"/>
          <w:szCs w:val="28"/>
        </w:rPr>
        <w:t>4</w:t>
      </w:r>
      <w:r w:rsidR="003F2494">
        <w:rPr>
          <w:rFonts w:ascii="Calibri" w:hAnsi="Calibri"/>
          <w:sz w:val="28"/>
          <w:szCs w:val="28"/>
        </w:rPr>
        <w:t xml:space="preserve"> boxes of Kleenex</w:t>
      </w:r>
    </w:p>
    <w:p w:rsidR="003F2494" w:rsidRDefault="003F2494" w:rsidP="003F2494">
      <w:pPr>
        <w:pStyle w:val="ListParagraph"/>
        <w:numPr>
          <w:ilvl w:val="0"/>
          <w:numId w:val="2"/>
        </w:numPr>
        <w:rPr>
          <w:rFonts w:ascii="Calibri" w:hAnsi="Calibri"/>
          <w:sz w:val="28"/>
          <w:szCs w:val="28"/>
        </w:rPr>
      </w:pPr>
      <w:r>
        <w:rPr>
          <w:rFonts w:ascii="Calibri" w:hAnsi="Calibri"/>
          <w:sz w:val="28"/>
          <w:szCs w:val="28"/>
        </w:rPr>
        <w:t>1 box large Ziplock bags</w:t>
      </w:r>
    </w:p>
    <w:p w:rsidR="003F2494" w:rsidRPr="00655CCF" w:rsidRDefault="003F2494" w:rsidP="00655CCF">
      <w:pPr>
        <w:pStyle w:val="ListParagraph"/>
        <w:numPr>
          <w:ilvl w:val="0"/>
          <w:numId w:val="2"/>
        </w:numPr>
        <w:rPr>
          <w:rFonts w:ascii="Calibri" w:hAnsi="Calibri"/>
          <w:sz w:val="28"/>
          <w:szCs w:val="28"/>
        </w:rPr>
      </w:pPr>
      <w:r>
        <w:rPr>
          <w:rFonts w:ascii="Calibri" w:hAnsi="Calibri"/>
          <w:sz w:val="28"/>
          <w:szCs w:val="28"/>
        </w:rPr>
        <w:t>1 box small Ziplock bags</w:t>
      </w:r>
    </w:p>
    <w:p w:rsidR="003F2494" w:rsidRPr="003F2494" w:rsidRDefault="003F2494" w:rsidP="003F2494"/>
    <w:sectPr w:rsidR="003F2494" w:rsidRPr="003F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4E7D"/>
    <w:multiLevelType w:val="hybridMultilevel"/>
    <w:tmpl w:val="D348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287D21"/>
    <w:multiLevelType w:val="hybridMultilevel"/>
    <w:tmpl w:val="6A72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94"/>
    <w:rsid w:val="00325C0F"/>
    <w:rsid w:val="003F2494"/>
    <w:rsid w:val="005E0E32"/>
    <w:rsid w:val="00655CCF"/>
    <w:rsid w:val="00746250"/>
    <w:rsid w:val="00B53F26"/>
    <w:rsid w:val="00D3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940DDD2-891F-4D98-9C6C-FD4EA63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9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625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46250"/>
    <w:rPr>
      <w:rFonts w:eastAsiaTheme="majorEastAsia" w:cstheme="majorBidi"/>
      <w:sz w:val="22"/>
      <w:szCs w:val="20"/>
    </w:rPr>
  </w:style>
  <w:style w:type="table" w:styleId="TableGrid">
    <w:name w:val="Table Grid"/>
    <w:basedOn w:val="TableNormal"/>
    <w:uiPriority w:val="59"/>
    <w:rsid w:val="003F24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494"/>
    <w:rPr>
      <w:rFonts w:ascii="Tahoma" w:hAnsi="Tahoma" w:cs="Tahoma"/>
      <w:sz w:val="16"/>
      <w:szCs w:val="16"/>
    </w:rPr>
  </w:style>
  <w:style w:type="character" w:customStyle="1" w:styleId="BalloonTextChar">
    <w:name w:val="Balloon Text Char"/>
    <w:basedOn w:val="DefaultParagraphFont"/>
    <w:link w:val="BalloonText"/>
    <w:uiPriority w:val="99"/>
    <w:semiHidden/>
    <w:rsid w:val="003F2494"/>
    <w:rPr>
      <w:rFonts w:ascii="Tahoma" w:eastAsia="Times New Roman" w:hAnsi="Tahoma" w:cs="Tahoma"/>
      <w:sz w:val="16"/>
      <w:szCs w:val="16"/>
      <w:lang w:val="en-CA"/>
    </w:rPr>
  </w:style>
  <w:style w:type="paragraph" w:styleId="ListParagraph">
    <w:name w:val="List Paragraph"/>
    <w:basedOn w:val="Normal"/>
    <w:uiPriority w:val="34"/>
    <w:qFormat/>
    <w:rsid w:val="003F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google.com/imgres?imgurl=http://img84.imageshack.us/img84/5988/schoolsuppliesyg0.jpg&amp;imgrefurl=http://clipart-for-free.blogspot.com/2008/08/school-supplies-clipart.html&amp;h=409&amp;w=570&amp;sz=41&amp;tbnid=zs_ylVQYEnR7NM::&amp;tbnh=96&amp;tbnw=134&amp;prev=/images?q=school+supplies+clipart&amp;usg=__fZVWK6v-XCx-Q8A8bGi1bFFVaxw=&amp;ei=qu35ScHIGtWElAfZnuGrAw&amp;sa=X&amp;oi=image_result&amp;resnum=1&amp;ct=imag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Kindergarten</Value>
    </Grades>
    <School xmlns="1cfb4d77-6558-4a42-9f49-0b68fa262778">Saint Mary's Academy</School>
    <Education_x0020_Centre xmlns="905f9a30-d5bb-4258-ae0f-c08a9376b869">WEC</Education_x0020_Centre>
  </documentManagement>
</p:properties>
</file>

<file path=customXml/itemProps1.xml><?xml version="1.0" encoding="utf-8"?>
<ds:datastoreItem xmlns:ds="http://schemas.openxmlformats.org/officeDocument/2006/customXml" ds:itemID="{824CB9D4-718D-48EA-94C8-934251CCDAB3}"/>
</file>

<file path=customXml/itemProps2.xml><?xml version="1.0" encoding="utf-8"?>
<ds:datastoreItem xmlns:ds="http://schemas.openxmlformats.org/officeDocument/2006/customXml" ds:itemID="{5A0BBFAC-5343-4137-803B-E0BD16E38F9C}"/>
</file>

<file path=customXml/itemProps3.xml><?xml version="1.0" encoding="utf-8"?>
<ds:datastoreItem xmlns:ds="http://schemas.openxmlformats.org/officeDocument/2006/customXml" ds:itemID="{EAE857DF-49C9-4AAE-8540-4BE87765510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Topolniski, Gina (ASD-W)</cp:lastModifiedBy>
  <cp:revision>2</cp:revision>
  <dcterms:created xsi:type="dcterms:W3CDTF">2017-06-22T19:07:00Z</dcterms:created>
  <dcterms:modified xsi:type="dcterms:W3CDTF">2017-06-22T19:07:00Z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